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29E" w:rsidRPr="0026529E" w:rsidRDefault="0026529E" w:rsidP="0026529E">
      <w:pPr>
        <w:spacing w:after="200" w:line="276" w:lineRule="auto"/>
        <w:rPr>
          <w:rFonts w:ascii="Times New Roman" w:eastAsia="Batang" w:hAnsi="Times New Roman" w:cs="Times New Roman"/>
          <w:b/>
          <w:sz w:val="24"/>
        </w:rPr>
      </w:pPr>
      <w:r w:rsidRPr="0026529E">
        <w:rPr>
          <w:rFonts w:ascii="Times New Roman" w:eastAsia="Batang" w:hAnsi="Times New Roman" w:cs="Times New Roman"/>
          <w:b/>
          <w:sz w:val="24"/>
        </w:rPr>
        <w:t>Úloha 1:</w:t>
      </w:r>
      <w:r w:rsidRPr="0026529E">
        <w:rPr>
          <w:rFonts w:ascii="Times New Roman" w:eastAsia="Batang" w:hAnsi="Times New Roman" w:cs="Times New Roman"/>
          <w:sz w:val="24"/>
        </w:rPr>
        <w:t xml:space="preserve"> </w:t>
      </w:r>
      <w:r w:rsidRPr="00F557FE">
        <w:rPr>
          <w:rFonts w:ascii="Times New Roman" w:eastAsia="Batang" w:hAnsi="Times New Roman" w:cs="Times New Roman"/>
          <w:i/>
          <w:sz w:val="24"/>
        </w:rPr>
        <w:t>Preskúmajte, čo sa stane s predmetmi, ktoré položíte na hladinu vody.</w:t>
      </w:r>
    </w:p>
    <w:p w:rsidR="0026529E" w:rsidRPr="0026529E" w:rsidRDefault="0026529E" w:rsidP="0026529E">
      <w:pPr>
        <w:spacing w:after="120" w:line="360" w:lineRule="auto"/>
        <w:jc w:val="both"/>
        <w:rPr>
          <w:rFonts w:ascii="Times New Roman" w:eastAsia="Batang" w:hAnsi="Times New Roman" w:cs="Times New Roman"/>
          <w:sz w:val="24"/>
        </w:rPr>
      </w:pPr>
      <w:r w:rsidRPr="0026529E">
        <w:rPr>
          <w:rFonts w:ascii="Times New Roman" w:eastAsia="Batang" w:hAnsi="Times New Roman" w:cs="Times New Roman"/>
          <w:b/>
          <w:sz w:val="24"/>
        </w:rPr>
        <w:t>Cieľ</w:t>
      </w:r>
      <w:r w:rsidRPr="0026529E">
        <w:rPr>
          <w:rFonts w:ascii="Times New Roman" w:eastAsia="Batang" w:hAnsi="Times New Roman" w:cs="Times New Roman"/>
          <w:sz w:val="24"/>
        </w:rPr>
        <w:t>: Zistiť, ako sa správajú predmety na hladine kvapaliny, objaviť povrchovú vrstvu kvapaliny a povrchovú silu.</w:t>
      </w:r>
    </w:p>
    <w:p w:rsidR="0026529E" w:rsidRPr="0026529E" w:rsidRDefault="0026529E" w:rsidP="0026529E">
      <w:pPr>
        <w:spacing w:after="120" w:line="360" w:lineRule="auto"/>
        <w:jc w:val="both"/>
        <w:rPr>
          <w:rFonts w:ascii="Times New Roman" w:eastAsia="Batang" w:hAnsi="Times New Roman" w:cs="Times New Roman"/>
          <w:sz w:val="24"/>
        </w:rPr>
      </w:pPr>
      <w:r w:rsidRPr="0026529E">
        <w:rPr>
          <w:rFonts w:ascii="Times New Roman" w:eastAsia="Batang" w:hAnsi="Times New Roman" w:cs="Times New Roman"/>
          <w:sz w:val="24"/>
          <w:u w:val="single"/>
        </w:rPr>
        <w:t>Pomôcky</w:t>
      </w:r>
      <w:r w:rsidRPr="0026529E">
        <w:rPr>
          <w:rFonts w:ascii="Times New Roman" w:eastAsia="Batang" w:hAnsi="Times New Roman" w:cs="Times New Roman"/>
          <w:sz w:val="24"/>
        </w:rPr>
        <w:t>: miska, voda, spinka, tenké pliešky, hliníková minca.</w:t>
      </w:r>
    </w:p>
    <w:p w:rsidR="0026529E" w:rsidRPr="0026529E" w:rsidRDefault="0026529E" w:rsidP="0026529E">
      <w:pPr>
        <w:spacing w:after="120" w:line="360" w:lineRule="auto"/>
        <w:jc w:val="both"/>
        <w:rPr>
          <w:rFonts w:ascii="Times New Roman" w:eastAsia="Batang" w:hAnsi="Times New Roman" w:cs="Times New Roman"/>
          <w:sz w:val="24"/>
        </w:rPr>
      </w:pPr>
      <w:r w:rsidRPr="0026529E">
        <w:rPr>
          <w:rFonts w:ascii="Times New Roman" w:eastAsia="Batang" w:hAnsi="Times New Roman" w:cs="Times New Roman"/>
          <w:sz w:val="24"/>
          <w:u w:val="single"/>
        </w:rPr>
        <w:t>Postup</w:t>
      </w:r>
      <w:r w:rsidRPr="0026529E">
        <w:rPr>
          <w:rFonts w:ascii="Times New Roman" w:eastAsia="Batang" w:hAnsi="Times New Roman" w:cs="Times New Roman"/>
          <w:sz w:val="24"/>
        </w:rPr>
        <w:t xml:space="preserve">: </w:t>
      </w:r>
    </w:p>
    <w:p w:rsidR="0026529E" w:rsidRPr="0026529E" w:rsidRDefault="0026529E" w:rsidP="0026529E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Batang" w:hAnsi="Times New Roman" w:cs="Times New Roman"/>
          <w:sz w:val="24"/>
        </w:rPr>
      </w:pPr>
      <w:r w:rsidRPr="0026529E">
        <w:rPr>
          <w:rFonts w:ascii="Times New Roman" w:eastAsia="Batang" w:hAnsi="Times New Roman" w:cs="Times New Roman"/>
          <w:sz w:val="24"/>
        </w:rPr>
        <w:t>Do misky nalejte vodu a počkajte, kým sa hladina ustáli.</w:t>
      </w:r>
    </w:p>
    <w:p w:rsidR="0026529E" w:rsidRPr="0026529E" w:rsidRDefault="0026529E" w:rsidP="0026529E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Batang" w:hAnsi="Times New Roman" w:cs="Times New Roman"/>
          <w:sz w:val="24"/>
        </w:rPr>
      </w:pPr>
      <w:r w:rsidRPr="0026529E">
        <w:rPr>
          <w:rFonts w:ascii="Times New Roman" w:eastAsia="Batang" w:hAnsi="Times New Roman" w:cs="Times New Roman"/>
          <w:sz w:val="24"/>
        </w:rPr>
        <w:t xml:space="preserve">Na hladinu vody opatrne položte spinku, tenké pliešky, hliníkovú mincu. </w:t>
      </w:r>
    </w:p>
    <w:p w:rsidR="0026529E" w:rsidRPr="0026529E" w:rsidRDefault="0026529E" w:rsidP="0026529E">
      <w:pPr>
        <w:keepNext/>
        <w:spacing w:after="120" w:line="360" w:lineRule="auto"/>
        <w:ind w:left="709"/>
        <w:jc w:val="both"/>
        <w:outlineLvl w:val="3"/>
        <w:rPr>
          <w:rFonts w:ascii="Arial" w:eastAsia="Times New Roman" w:hAnsi="Arial" w:cs="Times New Roman"/>
          <w:bCs/>
          <w:iCs/>
        </w:rPr>
      </w:pPr>
      <w:r w:rsidRPr="0026529E">
        <w:rPr>
          <w:rFonts w:ascii="Arial" w:eastAsia="Times New Roman" w:hAnsi="Arial" w:cs="Times New Roman"/>
          <w:bCs/>
          <w:iCs/>
          <w:noProof/>
          <w:lang w:eastAsia="sk-SK"/>
        </w:rPr>
        <w:drawing>
          <wp:inline distT="0" distB="0" distL="0" distR="0" wp14:anchorId="0DFB65F5" wp14:editId="00831783">
            <wp:extent cx="138430" cy="138430"/>
            <wp:effectExtent l="19050" t="0" r="0" b="0"/>
            <wp:docPr id="6" name="Obrázok 7" descr="C:\Program Files (x86)\Microsoft Office\MEDIA\OFFICE12\Bullets\BD14980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Program Files (x86)\Microsoft Office\MEDIA\OFFICE12\Bullets\BD14980_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529E">
        <w:rPr>
          <w:rFonts w:ascii="Arial" w:eastAsia="Times New Roman" w:hAnsi="Arial" w:cs="Times New Roman"/>
          <w:bCs/>
          <w:iCs/>
        </w:rPr>
        <w:t xml:space="preserve"> Pomôcka pri ukladaní pre</w:t>
      </w:r>
      <w:bookmarkStart w:id="0" w:name="_GoBack"/>
      <w:bookmarkEnd w:id="0"/>
      <w:r w:rsidRPr="0026529E">
        <w:rPr>
          <w:rFonts w:ascii="Arial" w:eastAsia="Times New Roman" w:hAnsi="Arial" w:cs="Times New Roman"/>
          <w:bCs/>
          <w:iCs/>
        </w:rPr>
        <w:t>dmetov môže byť napr. ohnutá kancelárska spinka do tvaru písmena L.</w:t>
      </w:r>
    </w:p>
    <w:p w:rsidR="0026529E" w:rsidRPr="0026529E" w:rsidRDefault="0026529E" w:rsidP="0026529E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Batang" w:hAnsi="Times New Roman" w:cs="Times New Roman"/>
          <w:sz w:val="24"/>
        </w:rPr>
      </w:pPr>
      <w:r w:rsidRPr="0026529E">
        <w:rPr>
          <w:rFonts w:ascii="Times New Roman" w:eastAsia="Batang" w:hAnsi="Times New Roman" w:cs="Times New Roman"/>
          <w:sz w:val="24"/>
        </w:rPr>
        <w:t>Pozorujte, čo sa deje s hladinou vody v okolí položených predmetov.</w:t>
      </w:r>
    </w:p>
    <w:p w:rsidR="0026529E" w:rsidRPr="0026529E" w:rsidRDefault="0026529E" w:rsidP="0026529E">
      <w:pPr>
        <w:keepNext/>
        <w:spacing w:after="120" w:line="360" w:lineRule="auto"/>
        <w:ind w:firstLine="709"/>
        <w:jc w:val="both"/>
        <w:outlineLvl w:val="3"/>
        <w:rPr>
          <w:rFonts w:ascii="Arial" w:eastAsia="Times New Roman" w:hAnsi="Arial" w:cs="Times New Roman"/>
          <w:bCs/>
          <w:iCs/>
        </w:rPr>
      </w:pPr>
      <w:r w:rsidRPr="0026529E">
        <w:rPr>
          <w:rFonts w:ascii="Arial" w:eastAsia="Times New Roman" w:hAnsi="Arial" w:cs="Times New Roman"/>
          <w:bCs/>
          <w:iCs/>
          <w:noProof/>
          <w:lang w:eastAsia="sk-SK"/>
        </w:rPr>
        <w:drawing>
          <wp:inline distT="0" distB="0" distL="0" distR="0" wp14:anchorId="4029B636" wp14:editId="1B40033F">
            <wp:extent cx="138430" cy="138430"/>
            <wp:effectExtent l="19050" t="0" r="0" b="0"/>
            <wp:docPr id="7" name="Obrázok 8" descr="C:\Program Files (x86)\Microsoft Office\MEDIA\OFFICE12\Bullets\BD14980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Program Files (x86)\Microsoft Office\MEDIA\OFFICE12\Bullets\BD14980_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529E">
        <w:rPr>
          <w:rFonts w:ascii="Arial" w:eastAsia="Times New Roman" w:hAnsi="Arial" w:cs="Times New Roman"/>
          <w:bCs/>
          <w:iCs/>
        </w:rPr>
        <w:t xml:space="preserve"> Hladina sa prehne ako na obr. 11</w:t>
      </w:r>
    </w:p>
    <w:p w:rsidR="0026529E" w:rsidRPr="0026529E" w:rsidRDefault="0026529E" w:rsidP="0026529E">
      <w:pPr>
        <w:keepNext/>
        <w:spacing w:after="120" w:line="360" w:lineRule="auto"/>
        <w:jc w:val="center"/>
        <w:outlineLvl w:val="3"/>
        <w:rPr>
          <w:rFonts w:ascii="Arial" w:eastAsia="Times New Roman" w:hAnsi="Arial" w:cs="Times New Roman"/>
          <w:bCs/>
          <w:iCs/>
          <w:noProof/>
          <w:lang w:eastAsia="sk-SK"/>
        </w:rPr>
      </w:pPr>
      <w:r w:rsidRPr="0026529E">
        <w:rPr>
          <w:rFonts w:ascii="Arial" w:eastAsia="Times New Roman" w:hAnsi="Arial" w:cs="Times New Roman"/>
          <w:bCs/>
          <w:iCs/>
          <w:noProof/>
          <w:lang w:eastAsia="sk-SK"/>
        </w:rPr>
        <w:drawing>
          <wp:inline distT="0" distB="0" distL="0" distR="0" wp14:anchorId="01C94DB9" wp14:editId="22B770C6">
            <wp:extent cx="2429510" cy="1626235"/>
            <wp:effectExtent l="19050" t="0" r="8890" b="0"/>
            <wp:docPr id="8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510" cy="1626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529E" w:rsidRPr="0026529E" w:rsidRDefault="0026529E" w:rsidP="0026529E">
      <w:pPr>
        <w:spacing w:after="200" w:line="240" w:lineRule="auto"/>
        <w:jc w:val="center"/>
        <w:rPr>
          <w:rFonts w:ascii="Times New Roman" w:eastAsia="Batang" w:hAnsi="Times New Roman" w:cs="Times New Roman"/>
          <w:bCs/>
          <w:noProof/>
          <w:color w:val="000000"/>
          <w:sz w:val="20"/>
          <w:szCs w:val="20"/>
        </w:rPr>
      </w:pPr>
      <w:r w:rsidRPr="0026529E">
        <w:rPr>
          <w:rFonts w:ascii="Times New Roman" w:eastAsia="Batang" w:hAnsi="Times New Roman" w:cs="Times New Roman"/>
          <w:bCs/>
          <w:color w:val="000000"/>
          <w:sz w:val="20"/>
          <w:szCs w:val="20"/>
        </w:rPr>
        <w:t>obr. 11 – prehnutie hladiny v okolí plávajúceho predmetu</w:t>
      </w:r>
    </w:p>
    <w:p w:rsidR="0026529E" w:rsidRPr="0026529E" w:rsidRDefault="0026529E" w:rsidP="0026529E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Batang" w:hAnsi="Times New Roman" w:cs="Times New Roman"/>
          <w:sz w:val="24"/>
        </w:rPr>
      </w:pPr>
      <w:r w:rsidRPr="0026529E">
        <w:rPr>
          <w:rFonts w:ascii="Times New Roman" w:eastAsia="Batang" w:hAnsi="Times New Roman" w:cs="Times New Roman"/>
          <w:sz w:val="24"/>
        </w:rPr>
        <w:t>Skúste položiť predmety tesne pod hladinu a pozorujte, čo sa s nimi bude diať.</w:t>
      </w:r>
    </w:p>
    <w:p w:rsidR="0026529E" w:rsidRPr="0026529E" w:rsidRDefault="0026529E" w:rsidP="0026529E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Batang" w:hAnsi="Times New Roman" w:cs="Times New Roman"/>
          <w:sz w:val="24"/>
        </w:rPr>
      </w:pPr>
      <w:r w:rsidRPr="0026529E">
        <w:rPr>
          <w:rFonts w:ascii="Times New Roman" w:eastAsia="Batang" w:hAnsi="Times New Roman" w:cs="Times New Roman"/>
          <w:sz w:val="24"/>
        </w:rPr>
        <w:t>Skúste položiť predmety na hladinu zvisle a pozorujte, čo sa bude diať.</w:t>
      </w:r>
    </w:p>
    <w:p w:rsidR="0026529E" w:rsidRPr="0026529E" w:rsidRDefault="0026529E" w:rsidP="0026529E">
      <w:pPr>
        <w:spacing w:after="120" w:line="360" w:lineRule="auto"/>
        <w:jc w:val="both"/>
        <w:rPr>
          <w:rFonts w:ascii="Times New Roman" w:eastAsia="Batang" w:hAnsi="Times New Roman" w:cs="Times New Roman"/>
          <w:sz w:val="24"/>
        </w:rPr>
      </w:pPr>
      <w:r w:rsidRPr="0026529E">
        <w:rPr>
          <w:rFonts w:ascii="Times New Roman" w:eastAsia="Batang" w:hAnsi="Times New Roman" w:cs="Times New Roman"/>
          <w:sz w:val="24"/>
          <w:u w:val="single"/>
        </w:rPr>
        <w:t>Doplňujúce otázky</w:t>
      </w:r>
      <w:r w:rsidRPr="0026529E">
        <w:rPr>
          <w:rFonts w:ascii="Times New Roman" w:eastAsia="Batang" w:hAnsi="Times New Roman" w:cs="Times New Roman"/>
          <w:sz w:val="24"/>
        </w:rPr>
        <w:t xml:space="preserve">: </w:t>
      </w:r>
    </w:p>
    <w:p w:rsidR="0026529E" w:rsidRPr="0026529E" w:rsidRDefault="0026529E" w:rsidP="0026529E">
      <w:pPr>
        <w:keepNext/>
        <w:keepLines/>
        <w:numPr>
          <w:ilvl w:val="0"/>
          <w:numId w:val="3"/>
        </w:numPr>
        <w:spacing w:after="6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26529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Kedy kovové predmety plávali na hladine?</w:t>
      </w:r>
    </w:p>
    <w:p w:rsidR="0026529E" w:rsidRPr="00F557FE" w:rsidRDefault="0026529E" w:rsidP="0026529E">
      <w:pPr>
        <w:spacing w:after="0" w:line="360" w:lineRule="auto"/>
        <w:ind w:left="709"/>
        <w:contextualSpacing/>
        <w:jc w:val="both"/>
        <w:rPr>
          <w:rFonts w:ascii="Comic Sans MS" w:eastAsia="Times New Roman" w:hAnsi="Comic Sans MS" w:cs="Times New Roman"/>
          <w:b/>
          <w:color w:val="000000"/>
          <w:spacing w:val="5"/>
          <w:kern w:val="28"/>
          <w:szCs w:val="52"/>
        </w:rPr>
      </w:pPr>
      <w:r w:rsidRPr="00F557FE">
        <w:rPr>
          <w:rFonts w:ascii="Comic Sans MS" w:eastAsia="Times New Roman" w:hAnsi="Comic Sans MS" w:cs="Times New Roman"/>
          <w:b/>
          <w:color w:val="000000"/>
          <w:spacing w:val="5"/>
          <w:kern w:val="28"/>
          <w:szCs w:val="52"/>
        </w:rPr>
        <w:t>Keď boli položené na hladinu vodorovne.</w:t>
      </w:r>
    </w:p>
    <w:p w:rsidR="0026529E" w:rsidRPr="0026529E" w:rsidRDefault="0026529E" w:rsidP="0026529E">
      <w:pPr>
        <w:keepNext/>
        <w:keepLines/>
        <w:numPr>
          <w:ilvl w:val="0"/>
          <w:numId w:val="3"/>
        </w:numPr>
        <w:spacing w:after="6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26529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Čo sa dialo s hladinou vody v okolí plávajúcich predmetov? </w:t>
      </w:r>
    </w:p>
    <w:p w:rsidR="0026529E" w:rsidRPr="00F557FE" w:rsidRDefault="0026529E" w:rsidP="0026529E">
      <w:pPr>
        <w:spacing w:after="0" w:line="360" w:lineRule="auto"/>
        <w:ind w:left="709"/>
        <w:contextualSpacing/>
        <w:jc w:val="both"/>
        <w:rPr>
          <w:rFonts w:ascii="Comic Sans MS" w:eastAsia="Times New Roman" w:hAnsi="Comic Sans MS" w:cs="Times New Roman"/>
          <w:b/>
          <w:color w:val="000000"/>
          <w:spacing w:val="5"/>
          <w:kern w:val="28"/>
          <w:szCs w:val="52"/>
        </w:rPr>
      </w:pPr>
      <w:r w:rsidRPr="00F557FE">
        <w:rPr>
          <w:rFonts w:ascii="Comic Sans MS" w:eastAsia="Times New Roman" w:hAnsi="Comic Sans MS" w:cs="Times New Roman"/>
          <w:b/>
          <w:color w:val="000000"/>
          <w:spacing w:val="5"/>
          <w:kern w:val="28"/>
          <w:szCs w:val="52"/>
        </w:rPr>
        <w:t>Hladina sa prehýbala, bola pružná.</w:t>
      </w:r>
    </w:p>
    <w:p w:rsidR="00F557FE" w:rsidRDefault="00F557FE" w:rsidP="00F557FE">
      <w:pPr>
        <w:spacing w:after="200" w:line="360" w:lineRule="auto"/>
        <w:ind w:firstLine="709"/>
        <w:jc w:val="both"/>
        <w:rPr>
          <w:rFonts w:ascii="Times New Roman" w:eastAsia="Batang" w:hAnsi="Times New Roman" w:cs="Times New Roman"/>
          <w:sz w:val="24"/>
        </w:rPr>
      </w:pPr>
    </w:p>
    <w:p w:rsidR="0026529E" w:rsidRPr="0026529E" w:rsidRDefault="00F557FE" w:rsidP="00F557FE">
      <w:pPr>
        <w:spacing w:after="200" w:line="360" w:lineRule="auto"/>
        <w:ind w:firstLine="709"/>
        <w:jc w:val="both"/>
        <w:rPr>
          <w:rFonts w:ascii="Times New Roman" w:eastAsia="Batang" w:hAnsi="Times New Roman" w:cs="Times New Roman"/>
          <w:sz w:val="24"/>
        </w:rPr>
      </w:pPr>
      <w:r w:rsidRPr="00FE41CC">
        <w:rPr>
          <w:rFonts w:ascii="Times New Roman" w:eastAsia="Batang" w:hAnsi="Times New Roman" w:cs="Times New Roman"/>
          <w:sz w:val="24"/>
        </w:rPr>
        <w:t xml:space="preserve">Pozorovali sme, že vrstva vody na hladine sa správa zvláštne. Nazveme ju povrchová vrstva kvapaliny. Zistili sme, že za určitých podmienok udrží aj predmety s väčšou hustotou. </w:t>
      </w:r>
      <w:r w:rsidRPr="00FE41CC">
        <w:rPr>
          <w:rFonts w:ascii="Times New Roman" w:eastAsia="Batang" w:hAnsi="Times New Roman" w:cs="Times New Roman"/>
          <w:sz w:val="24"/>
        </w:rPr>
        <w:lastRenderedPageBreak/>
        <w:t>Silu, ktorá spôsobuje takéto udržanie nazveme povrchová sila a v nasledujúcich úlohách budeme skúmať, od čoho závisí.</w:t>
      </w:r>
    </w:p>
    <w:sectPr w:rsidR="0026529E" w:rsidRPr="0026529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D0E" w:rsidRDefault="004F1D0E" w:rsidP="0026529E">
      <w:pPr>
        <w:spacing w:after="0" w:line="240" w:lineRule="auto"/>
      </w:pPr>
      <w:r>
        <w:separator/>
      </w:r>
    </w:p>
  </w:endnote>
  <w:endnote w:type="continuationSeparator" w:id="0">
    <w:p w:rsidR="004F1D0E" w:rsidRDefault="004F1D0E" w:rsidP="00265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D0E" w:rsidRDefault="004F1D0E" w:rsidP="0026529E">
      <w:pPr>
        <w:spacing w:after="0" w:line="240" w:lineRule="auto"/>
      </w:pPr>
      <w:r>
        <w:separator/>
      </w:r>
    </w:p>
  </w:footnote>
  <w:footnote w:type="continuationSeparator" w:id="0">
    <w:p w:rsidR="004F1D0E" w:rsidRDefault="004F1D0E" w:rsidP="00265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29E" w:rsidRPr="005B6A64" w:rsidRDefault="005B6A64" w:rsidP="005B6A64">
    <w:pPr>
      <w:pStyle w:val="Hlavika"/>
      <w:tabs>
        <w:tab w:val="clear" w:pos="4536"/>
      </w:tabs>
      <w:rPr>
        <w:rFonts w:ascii="Times New Roman" w:hAnsi="Times New Roman" w:cs="Times New Roman"/>
      </w:rPr>
    </w:pPr>
    <w:r w:rsidRPr="00FE41CC">
      <w:rPr>
        <w:rFonts w:ascii="Times New Roman" w:hAnsi="Times New Roman" w:cs="Times New Roman"/>
      </w:rPr>
      <w:t>M</w:t>
    </w:r>
    <w:r>
      <w:rPr>
        <w:rFonts w:ascii="Times New Roman" w:hAnsi="Times New Roman" w:cs="Times New Roman"/>
      </w:rPr>
      <w:t xml:space="preserve">olekulová fyzika pre Seminár z fyziky – Úloha </w:t>
    </w:r>
    <w:r w:rsidR="002341F5">
      <w:rPr>
        <w:rFonts w:ascii="Times New Roman" w:hAnsi="Times New Roman" w:cs="Times New Roman"/>
      </w:rPr>
      <w:t>1</w:t>
    </w:r>
    <w:r>
      <w:rPr>
        <w:rFonts w:ascii="Times New Roman" w:hAnsi="Times New Roman" w:cs="Times New Roman"/>
      </w:rPr>
      <w:tab/>
      <w:t>Pracovný list pre učiteľa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812A5"/>
    <w:multiLevelType w:val="hybridMultilevel"/>
    <w:tmpl w:val="C5D8863A"/>
    <w:lvl w:ilvl="0" w:tplc="F5C2BE4A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11ECA"/>
    <w:multiLevelType w:val="hybridMultilevel"/>
    <w:tmpl w:val="DDEE7824"/>
    <w:lvl w:ilvl="0" w:tplc="8B34BA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33B35"/>
    <w:multiLevelType w:val="hybridMultilevel"/>
    <w:tmpl w:val="25A20CF2"/>
    <w:lvl w:ilvl="0" w:tplc="5FA0F8E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63842"/>
    <w:multiLevelType w:val="hybridMultilevel"/>
    <w:tmpl w:val="FA2AB6F8"/>
    <w:lvl w:ilvl="0" w:tplc="08143D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2394A"/>
    <w:multiLevelType w:val="hybridMultilevel"/>
    <w:tmpl w:val="0A70DCAC"/>
    <w:lvl w:ilvl="0" w:tplc="F90A817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FAB085C"/>
    <w:multiLevelType w:val="hybridMultilevel"/>
    <w:tmpl w:val="D5BACB08"/>
    <w:lvl w:ilvl="0" w:tplc="11F8D6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E29B7"/>
    <w:multiLevelType w:val="hybridMultilevel"/>
    <w:tmpl w:val="38FEBA02"/>
    <w:lvl w:ilvl="0" w:tplc="1A1A9FA0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344FE"/>
    <w:multiLevelType w:val="hybridMultilevel"/>
    <w:tmpl w:val="63D09E2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2447B"/>
    <w:multiLevelType w:val="hybridMultilevel"/>
    <w:tmpl w:val="57BA087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81240"/>
    <w:multiLevelType w:val="hybridMultilevel"/>
    <w:tmpl w:val="88DE1940"/>
    <w:lvl w:ilvl="0" w:tplc="801C3DF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980A55"/>
    <w:multiLevelType w:val="hybridMultilevel"/>
    <w:tmpl w:val="2E8CF9A2"/>
    <w:lvl w:ilvl="0" w:tplc="682CB942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CF0324"/>
    <w:multiLevelType w:val="hybridMultilevel"/>
    <w:tmpl w:val="B8C6199E"/>
    <w:lvl w:ilvl="0" w:tplc="5A587A72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2C28C5"/>
    <w:multiLevelType w:val="hybridMultilevel"/>
    <w:tmpl w:val="526EB57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CD366F"/>
    <w:multiLevelType w:val="hybridMultilevel"/>
    <w:tmpl w:val="0430E228"/>
    <w:lvl w:ilvl="0" w:tplc="AA54E9B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053064"/>
    <w:multiLevelType w:val="hybridMultilevel"/>
    <w:tmpl w:val="5F06D406"/>
    <w:lvl w:ilvl="0" w:tplc="F90A817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D553685"/>
    <w:multiLevelType w:val="hybridMultilevel"/>
    <w:tmpl w:val="55A2AFD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9F2C49"/>
    <w:multiLevelType w:val="hybridMultilevel"/>
    <w:tmpl w:val="9828E42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12"/>
  </w:num>
  <w:num w:numId="4">
    <w:abstractNumId w:val="7"/>
  </w:num>
  <w:num w:numId="5">
    <w:abstractNumId w:val="3"/>
  </w:num>
  <w:num w:numId="6">
    <w:abstractNumId w:val="5"/>
  </w:num>
  <w:num w:numId="7">
    <w:abstractNumId w:val="14"/>
  </w:num>
  <w:num w:numId="8">
    <w:abstractNumId w:val="9"/>
  </w:num>
  <w:num w:numId="9">
    <w:abstractNumId w:val="4"/>
  </w:num>
  <w:num w:numId="10">
    <w:abstractNumId w:val="0"/>
  </w:num>
  <w:num w:numId="11">
    <w:abstractNumId w:val="8"/>
  </w:num>
  <w:num w:numId="12">
    <w:abstractNumId w:val="1"/>
  </w:num>
  <w:num w:numId="13">
    <w:abstractNumId w:val="13"/>
  </w:num>
  <w:num w:numId="14">
    <w:abstractNumId w:val="10"/>
  </w:num>
  <w:num w:numId="15">
    <w:abstractNumId w:val="11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29E"/>
    <w:rsid w:val="0004690B"/>
    <w:rsid w:val="001F19E6"/>
    <w:rsid w:val="002341F5"/>
    <w:rsid w:val="0026529E"/>
    <w:rsid w:val="002B2C91"/>
    <w:rsid w:val="004F1D0E"/>
    <w:rsid w:val="005B6A64"/>
    <w:rsid w:val="00880E91"/>
    <w:rsid w:val="00A17CDF"/>
    <w:rsid w:val="00A4313D"/>
    <w:rsid w:val="00DA6B7F"/>
    <w:rsid w:val="00F5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106FD9-153D-4443-90F6-C60D4909F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26529E"/>
    <w:pPr>
      <w:spacing w:after="0" w:line="240" w:lineRule="auto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2652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529E"/>
  </w:style>
  <w:style w:type="paragraph" w:styleId="Pta">
    <w:name w:val="footer"/>
    <w:basedOn w:val="Normlny"/>
    <w:link w:val="PtaChar"/>
    <w:uiPriority w:val="99"/>
    <w:unhideWhenUsed/>
    <w:rsid w:val="002652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52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</dc:creator>
  <cp:keywords/>
  <dc:description/>
  <cp:lastModifiedBy>Klara</cp:lastModifiedBy>
  <cp:revision>7</cp:revision>
  <dcterms:created xsi:type="dcterms:W3CDTF">2016-08-18T08:22:00Z</dcterms:created>
  <dcterms:modified xsi:type="dcterms:W3CDTF">2016-09-02T09:55:00Z</dcterms:modified>
</cp:coreProperties>
</file>