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B307" w14:textId="7F1F62A6" w:rsidR="00D86DA4" w:rsidRPr="00D86DA4" w:rsidRDefault="00D86DA4" w:rsidP="00D86DA4">
      <w:pPr>
        <w:rPr>
          <w:i/>
          <w:iCs/>
        </w:rPr>
      </w:pPr>
      <w:r w:rsidRPr="00D86DA4">
        <w:rPr>
          <w:i/>
          <w:iCs/>
        </w:rPr>
        <w:t xml:space="preserve">Pod záložku Metodické materiály: Základná škola, Stredná škola, tretia bude: </w:t>
      </w:r>
    </w:p>
    <w:p w14:paraId="683A483C" w14:textId="77777777" w:rsidR="00D86DA4" w:rsidRDefault="00D86DA4" w:rsidP="00D86DA4"/>
    <w:p w14:paraId="4EB50FB9" w14:textId="01AF1724" w:rsidR="0096559A" w:rsidRPr="0096559A" w:rsidRDefault="0096559A" w:rsidP="0096559A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737373"/>
          <w:sz w:val="17"/>
          <w:szCs w:val="17"/>
          <w:u w:val="single"/>
          <w:lang w:eastAsia="sk-SK"/>
        </w:rPr>
      </w:pPr>
      <w:r w:rsidRPr="0096559A">
        <w:rPr>
          <w:rFonts w:ascii="Verdana" w:eastAsia="Times New Roman" w:hAnsi="Verdana" w:cs="Times New Roman"/>
          <w:color w:val="737373"/>
          <w:sz w:val="17"/>
          <w:szCs w:val="17"/>
          <w:u w:val="single"/>
          <w:lang w:eastAsia="sk-SK"/>
        </w:rPr>
        <w:t>Základná škola</w:t>
      </w:r>
    </w:p>
    <w:p w14:paraId="1ACE0A3F" w14:textId="0FE7E7D2" w:rsidR="0096559A" w:rsidRPr="008E3678" w:rsidRDefault="00000000" w:rsidP="0096559A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737373"/>
          <w:sz w:val="17"/>
          <w:szCs w:val="17"/>
          <w:u w:val="single"/>
          <w:lang w:eastAsia="sk-SK"/>
        </w:rPr>
      </w:pPr>
      <w:hyperlink r:id="rId5" w:history="1">
        <w:r w:rsidR="0096559A" w:rsidRPr="0096559A">
          <w:rPr>
            <w:rFonts w:ascii="Verdana" w:eastAsia="Times New Roman" w:hAnsi="Verdana" w:cs="Times New Roman"/>
            <w:color w:val="737373"/>
            <w:sz w:val="17"/>
            <w:szCs w:val="17"/>
            <w:u w:val="single"/>
            <w:lang w:eastAsia="sk-SK"/>
          </w:rPr>
          <w:t>Stredná škola</w:t>
        </w:r>
      </w:hyperlink>
    </w:p>
    <w:p w14:paraId="7EA7F801" w14:textId="33C9CA5B" w:rsidR="0096559A" w:rsidRDefault="0096559A" w:rsidP="0096559A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737373"/>
          <w:sz w:val="17"/>
          <w:szCs w:val="17"/>
          <w:u w:val="single"/>
          <w:lang w:eastAsia="sk-SK"/>
        </w:rPr>
      </w:pPr>
      <w:r w:rsidRPr="0096559A">
        <w:rPr>
          <w:rFonts w:ascii="Verdana" w:eastAsia="Times New Roman" w:hAnsi="Verdana" w:cs="Times New Roman"/>
          <w:color w:val="737373"/>
          <w:sz w:val="17"/>
          <w:szCs w:val="17"/>
          <w:u w:val="single"/>
          <w:lang w:eastAsia="sk-SK"/>
        </w:rPr>
        <w:t>Tiché videá</w:t>
      </w:r>
    </w:p>
    <w:p w14:paraId="3C9F37F1" w14:textId="5535BCA8" w:rsidR="008E3678" w:rsidRDefault="00000000" w:rsidP="008E367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737373"/>
          <w:sz w:val="17"/>
          <w:szCs w:val="17"/>
          <w:u w:val="single"/>
          <w:lang w:eastAsia="sk-SK"/>
        </w:rPr>
      </w:pPr>
      <w:hyperlink r:id="rId6" w:history="1">
        <w:r w:rsidR="008E3678" w:rsidRPr="008E3678">
          <w:rPr>
            <w:rFonts w:ascii="Verdana" w:eastAsia="Times New Roman" w:hAnsi="Verdana" w:cs="Times New Roman"/>
            <w:color w:val="737373"/>
            <w:sz w:val="17"/>
            <w:szCs w:val="17"/>
            <w:u w:val="single"/>
            <w:lang w:eastAsia="sk-SK"/>
          </w:rPr>
          <w:t>Kritické myslenie</w:t>
        </w:r>
      </w:hyperlink>
    </w:p>
    <w:p w14:paraId="09935A24" w14:textId="3DE088DC" w:rsidR="00093B46" w:rsidRPr="008E3678" w:rsidRDefault="00093B46" w:rsidP="008E367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Verdana" w:eastAsia="Times New Roman" w:hAnsi="Verdana" w:cs="Times New Roman"/>
          <w:color w:val="737373"/>
          <w:sz w:val="17"/>
          <w:szCs w:val="17"/>
          <w:u w:val="single"/>
          <w:lang w:eastAsia="sk-SK"/>
        </w:rPr>
      </w:pPr>
      <w:proofErr w:type="spellStart"/>
      <w:r>
        <w:rPr>
          <w:rFonts w:ascii="Verdana" w:eastAsia="Times New Roman" w:hAnsi="Verdana" w:cs="Times New Roman"/>
          <w:color w:val="737373"/>
          <w:sz w:val="17"/>
          <w:szCs w:val="17"/>
          <w:u w:val="single"/>
          <w:lang w:eastAsia="sk-SK"/>
        </w:rPr>
        <w:t>Termokamera</w:t>
      </w:r>
      <w:proofErr w:type="spellEnd"/>
    </w:p>
    <w:p w14:paraId="46A3FDDE" w14:textId="77777777" w:rsidR="0096559A" w:rsidRDefault="0096559A" w:rsidP="00D86DA4"/>
    <w:p w14:paraId="49BFCA26" w14:textId="5DBAE1BB" w:rsidR="00D86DA4" w:rsidRDefault="00D86DA4" w:rsidP="00D86DA4"/>
    <w:p w14:paraId="6572992D" w14:textId="2DFAF284" w:rsidR="00D86DA4" w:rsidRPr="00D86DA4" w:rsidRDefault="00D86DA4" w:rsidP="00D86DA4">
      <w:pPr>
        <w:rPr>
          <w:i/>
          <w:iCs/>
        </w:rPr>
      </w:pPr>
      <w:r w:rsidRPr="00D86DA4">
        <w:rPr>
          <w:i/>
          <w:iCs/>
        </w:rPr>
        <w:t xml:space="preserve">Po </w:t>
      </w:r>
      <w:proofErr w:type="spellStart"/>
      <w:r w:rsidRPr="00D86DA4">
        <w:rPr>
          <w:i/>
          <w:iCs/>
        </w:rPr>
        <w:t>rozkliknutí</w:t>
      </w:r>
      <w:proofErr w:type="spellEnd"/>
      <w:r w:rsidRPr="00D86DA4">
        <w:rPr>
          <w:i/>
          <w:iCs/>
        </w:rPr>
        <w:t xml:space="preserve"> bude text: </w:t>
      </w:r>
    </w:p>
    <w:p w14:paraId="50B7C140" w14:textId="089E8218" w:rsidR="005C3DC3" w:rsidRPr="00160A6D" w:rsidRDefault="00FA19C7" w:rsidP="00FA19C7">
      <w:pPr>
        <w:pStyle w:val="Nadpis1"/>
        <w:rPr>
          <w:rFonts w:ascii="Cambria" w:hAnsi="Cambria"/>
        </w:rPr>
      </w:pPr>
      <w:proofErr w:type="spellStart"/>
      <w:r w:rsidRPr="00160A6D">
        <w:rPr>
          <w:rFonts w:ascii="Cambria" w:hAnsi="Cambria"/>
        </w:rPr>
        <w:t>T</w:t>
      </w:r>
      <w:r w:rsidR="00093B46" w:rsidRPr="00160A6D">
        <w:rPr>
          <w:rFonts w:ascii="Cambria" w:hAnsi="Cambria"/>
        </w:rPr>
        <w:t>ermokamera</w:t>
      </w:r>
      <w:proofErr w:type="spellEnd"/>
    </w:p>
    <w:p w14:paraId="7820B6DD" w14:textId="77777777" w:rsidR="00FA19C7" w:rsidRPr="00160A6D" w:rsidRDefault="00FA19C7" w:rsidP="00FA19C7">
      <w:pPr>
        <w:rPr>
          <w:rFonts w:ascii="Cambria" w:hAnsi="Cambria"/>
        </w:rPr>
      </w:pPr>
    </w:p>
    <w:p w14:paraId="13C4CAF6" w14:textId="11ADEFE6" w:rsidR="007D4E9C" w:rsidRPr="00160A6D" w:rsidRDefault="00093B46" w:rsidP="007D4E9C">
      <w:pPr>
        <w:rPr>
          <w:rFonts w:ascii="Cambria" w:hAnsi="Cambria"/>
        </w:rPr>
      </w:pPr>
      <w:proofErr w:type="spellStart"/>
      <w:r w:rsidRPr="00160A6D">
        <w:rPr>
          <w:rFonts w:ascii="Cambria" w:hAnsi="Cambria" w:cs="Times New Roman"/>
          <w:color w:val="000000" w:themeColor="text1"/>
        </w:rPr>
        <w:t>Termokamera</w:t>
      </w:r>
      <w:proofErr w:type="spellEnd"/>
      <w:r w:rsidRPr="00160A6D">
        <w:rPr>
          <w:rFonts w:ascii="Cambria" w:hAnsi="Cambria" w:cs="Times New Roman"/>
          <w:color w:val="000000" w:themeColor="text1"/>
        </w:rPr>
        <w:t xml:space="preserve"> má svoje využitie v rôznych oblastiach. Je možné implementovať ju aj do vyučovacieho procesu. Pomocou nej a klasickej kamery sme natočili</w:t>
      </w:r>
      <w:r w:rsidRPr="00160A6D">
        <w:rPr>
          <w:rFonts w:ascii="Cambria" w:hAnsi="Cambria" w:cs="Times New Roman"/>
          <w:color w:val="000000" w:themeColor="text1"/>
        </w:rPr>
        <w:t xml:space="preserve"> videá pre lepšie pochopenie a</w:t>
      </w:r>
      <w:r w:rsidRPr="00160A6D">
        <w:rPr>
          <w:rFonts w:ascii="Cambria" w:hAnsi="Cambria" w:cs="Times New Roman"/>
          <w:color w:val="000000" w:themeColor="text1"/>
        </w:rPr>
        <w:t> </w:t>
      </w:r>
      <w:r w:rsidRPr="00160A6D">
        <w:rPr>
          <w:rFonts w:ascii="Cambria" w:hAnsi="Cambria" w:cs="Times New Roman"/>
          <w:color w:val="000000" w:themeColor="text1"/>
        </w:rPr>
        <w:t>porovnanie</w:t>
      </w:r>
      <w:r w:rsidRPr="00160A6D">
        <w:rPr>
          <w:rFonts w:ascii="Cambria" w:hAnsi="Cambria" w:cs="Times New Roman"/>
          <w:color w:val="000000" w:themeColor="text1"/>
        </w:rPr>
        <w:t xml:space="preserve"> dejov</w:t>
      </w:r>
      <w:r w:rsidRPr="00160A6D">
        <w:rPr>
          <w:rFonts w:ascii="Cambria" w:hAnsi="Cambria" w:cs="Times New Roman"/>
          <w:color w:val="000000" w:themeColor="text1"/>
        </w:rPr>
        <w:t>. Obsahom videí sú jednoduché fyzikálne pokusy a príklady z</w:t>
      </w:r>
      <w:r w:rsidRPr="00160A6D">
        <w:rPr>
          <w:rFonts w:ascii="Cambria" w:hAnsi="Cambria" w:cs="Times New Roman"/>
          <w:color w:val="000000" w:themeColor="text1"/>
        </w:rPr>
        <w:t> </w:t>
      </w:r>
      <w:r w:rsidRPr="00160A6D">
        <w:rPr>
          <w:rFonts w:ascii="Cambria" w:hAnsi="Cambria" w:cs="Times New Roman"/>
          <w:color w:val="000000" w:themeColor="text1"/>
        </w:rPr>
        <w:t xml:space="preserve">bežného života, kde môžeme pozorovať fyzikálne deje v súvislosti s teplom. Častokrát sú žiakom vysvetľované v tomto kontexte ťažšie predstaviteľné javy ako vedenie tepla, zmena energie, </w:t>
      </w:r>
      <w:proofErr w:type="spellStart"/>
      <w:r w:rsidRPr="00160A6D">
        <w:rPr>
          <w:rFonts w:ascii="Cambria" w:hAnsi="Cambria" w:cs="Times New Roman"/>
          <w:color w:val="000000" w:themeColor="text1"/>
        </w:rPr>
        <w:t>emisivita</w:t>
      </w:r>
      <w:proofErr w:type="spellEnd"/>
      <w:r w:rsidRPr="00160A6D">
        <w:rPr>
          <w:rFonts w:ascii="Cambria" w:hAnsi="Cambria" w:cs="Times New Roman"/>
          <w:color w:val="000000" w:themeColor="text1"/>
        </w:rPr>
        <w:t>, či vlastnosti infračerveného žiarenia. Tieto deje môžu byť žiakom pri prvom stretnutí nezrozumiteľné a ťažko pochopiteľné. Videá by mali pomôcť žiakom pri lepšej predstave a presnejšom porozumení</w:t>
      </w:r>
      <w:r w:rsidRPr="00160A6D">
        <w:rPr>
          <w:rFonts w:ascii="Cambria" w:hAnsi="Cambria" w:cs="Times New Roman"/>
          <w:color w:val="000000" w:themeColor="text1"/>
        </w:rPr>
        <w:t>.</w:t>
      </w:r>
      <w:r w:rsidRPr="00160A6D">
        <w:rPr>
          <w:rFonts w:ascii="Cambria" w:hAnsi="Cambria" w:cs="Times New Roman"/>
          <w:color w:val="000000" w:themeColor="text1"/>
        </w:rPr>
        <w:t xml:space="preserve"> Tieto videá sú implementované do pracovných listov zameraných na rôzne fyzikálne javy pre lepšie pochopenie teoretických poznatkov a ich aplikáciu v praxi. Pracovné listy poskytujú jednoznačné pokyny pre vykonanie úloh a zistenie informácií z videa o konkrétnej problematike. Snažili sme sa ich tvoriť tak, aby žiak mohol formulovať hypotézy, overovať si svoje predstavy, a aby ho postupnosť úloh navádzala k</w:t>
      </w:r>
      <w:r w:rsidRPr="00160A6D">
        <w:rPr>
          <w:rFonts w:ascii="Cambria" w:hAnsi="Cambria" w:cs="Times New Roman"/>
          <w:color w:val="000000" w:themeColor="text1"/>
        </w:rPr>
        <w:t> </w:t>
      </w:r>
      <w:r w:rsidRPr="00160A6D">
        <w:rPr>
          <w:rFonts w:ascii="Cambria" w:hAnsi="Cambria" w:cs="Times New Roman"/>
          <w:color w:val="000000" w:themeColor="text1"/>
        </w:rPr>
        <w:t xml:space="preserve">správnemu odôvodneniu fyzikálneho deja. K pracovným listom sme vytvorili </w:t>
      </w:r>
      <w:r w:rsidRPr="00160A6D">
        <w:rPr>
          <w:rFonts w:ascii="Cambria" w:hAnsi="Cambria" w:cs="Times New Roman"/>
          <w:color w:val="000000" w:themeColor="text1"/>
        </w:rPr>
        <w:t xml:space="preserve">učiteľské listy, ktoré obsahujú </w:t>
      </w:r>
      <w:r w:rsidRPr="00160A6D">
        <w:rPr>
          <w:rFonts w:ascii="Cambria" w:hAnsi="Cambria" w:cs="Times New Roman"/>
          <w:color w:val="000000" w:themeColor="text1"/>
        </w:rPr>
        <w:t>možné riešenia pracovných listov spolu so stručným vysvetlením určitých odpovedí pre učiteľov.</w:t>
      </w:r>
    </w:p>
    <w:p w14:paraId="21ED540D" w14:textId="21B3E3E0" w:rsidR="007D4E9C" w:rsidRPr="00160A6D" w:rsidRDefault="007D4E9C" w:rsidP="007D4E9C">
      <w:pPr>
        <w:rPr>
          <w:rFonts w:ascii="Cambria" w:hAnsi="Cambria"/>
        </w:rPr>
      </w:pPr>
    </w:p>
    <w:p w14:paraId="002AE1F4" w14:textId="082AEBFE" w:rsidR="00476494" w:rsidRDefault="00D86DA4" w:rsidP="007D4E9C">
      <w:pPr>
        <w:rPr>
          <w:i/>
          <w:iCs/>
        </w:rPr>
      </w:pPr>
      <w:r>
        <w:rPr>
          <w:i/>
          <w:iCs/>
        </w:rPr>
        <w:t>Pod tým súbor</w:t>
      </w:r>
      <w:r>
        <w:rPr>
          <w:i/>
          <w:iCs/>
        </w:rPr>
        <w:tab/>
      </w:r>
    </w:p>
    <w:p w14:paraId="75B32D2F" w14:textId="77777777" w:rsidR="00093B46" w:rsidRDefault="00D86DA4" w:rsidP="007D4E9C">
      <w:pPr>
        <w:rPr>
          <w:rFonts w:ascii="Arial" w:hAnsi="Arial" w:cs="Arial"/>
          <w:color w:val="76923C"/>
          <w:sz w:val="20"/>
          <w:szCs w:val="20"/>
        </w:rPr>
      </w:pPr>
      <w:r w:rsidRPr="00476494">
        <w:rPr>
          <w:rFonts w:ascii="Arial" w:hAnsi="Arial" w:cs="Arial"/>
          <w:color w:val="76923C"/>
          <w:sz w:val="20"/>
          <w:szCs w:val="20"/>
        </w:rPr>
        <w:t>T</w:t>
      </w:r>
      <w:r w:rsidR="00093B46">
        <w:rPr>
          <w:rFonts w:ascii="Arial" w:hAnsi="Arial" w:cs="Arial"/>
          <w:color w:val="76923C"/>
          <w:sz w:val="20"/>
          <w:szCs w:val="20"/>
        </w:rPr>
        <w:t>epelná vodivosť</w:t>
      </w:r>
    </w:p>
    <w:p w14:paraId="2F397181" w14:textId="23BDA71E" w:rsidR="00093B46" w:rsidRDefault="00093B46" w:rsidP="007D4E9C">
      <w:pPr>
        <w:rPr>
          <w:rFonts w:ascii="Arial" w:hAnsi="Arial" w:cs="Arial"/>
          <w:color w:val="76923C"/>
          <w:sz w:val="20"/>
          <w:szCs w:val="20"/>
        </w:rPr>
      </w:pPr>
      <w:bookmarkStart w:id="0" w:name="_Hlk135489616"/>
      <w:r w:rsidRPr="00093B46">
        <w:rPr>
          <w:rFonts w:ascii="Arial" w:hAnsi="Arial" w:cs="Arial"/>
          <w:color w:val="76923C"/>
          <w:sz w:val="20"/>
          <w:szCs w:val="20"/>
        </w:rPr>
        <w:t xml:space="preserve">Čo oči nevidia, </w:t>
      </w:r>
      <w:proofErr w:type="spellStart"/>
      <w:r w:rsidRPr="00093B46">
        <w:rPr>
          <w:rFonts w:ascii="Arial" w:hAnsi="Arial" w:cs="Arial"/>
          <w:color w:val="76923C"/>
          <w:sz w:val="20"/>
          <w:szCs w:val="20"/>
        </w:rPr>
        <w:t>termokamera</w:t>
      </w:r>
      <w:proofErr w:type="spellEnd"/>
      <w:r w:rsidRPr="00093B46">
        <w:rPr>
          <w:rFonts w:ascii="Arial" w:hAnsi="Arial" w:cs="Arial"/>
          <w:color w:val="76923C"/>
          <w:sz w:val="20"/>
          <w:szCs w:val="20"/>
        </w:rPr>
        <w:t xml:space="preserve"> môže, a</w:t>
      </w:r>
      <w:r>
        <w:rPr>
          <w:rFonts w:ascii="Arial" w:hAnsi="Arial" w:cs="Arial"/>
          <w:color w:val="76923C"/>
          <w:sz w:val="20"/>
          <w:szCs w:val="20"/>
        </w:rPr>
        <w:t> </w:t>
      </w:r>
      <w:r w:rsidRPr="00093B46">
        <w:rPr>
          <w:rFonts w:ascii="Arial" w:hAnsi="Arial" w:cs="Arial"/>
          <w:color w:val="76923C"/>
          <w:sz w:val="20"/>
          <w:szCs w:val="20"/>
        </w:rPr>
        <w:t>naopak</w:t>
      </w:r>
      <w:bookmarkEnd w:id="0"/>
    </w:p>
    <w:p w14:paraId="2C63522A" w14:textId="47912786" w:rsidR="00093B46" w:rsidRDefault="00093B46" w:rsidP="007D4E9C">
      <w:pPr>
        <w:rPr>
          <w:rFonts w:ascii="Arial" w:hAnsi="Arial" w:cs="Arial"/>
          <w:color w:val="76923C"/>
          <w:sz w:val="20"/>
          <w:szCs w:val="20"/>
        </w:rPr>
      </w:pPr>
      <w:r w:rsidRPr="00093B46">
        <w:rPr>
          <w:rFonts w:ascii="Arial" w:hAnsi="Arial" w:cs="Arial"/>
          <w:color w:val="76923C"/>
          <w:sz w:val="20"/>
          <w:szCs w:val="20"/>
        </w:rPr>
        <w:t xml:space="preserve">Kedy </w:t>
      </w:r>
      <w:proofErr w:type="spellStart"/>
      <w:r w:rsidRPr="00093B46">
        <w:rPr>
          <w:rFonts w:ascii="Arial" w:hAnsi="Arial" w:cs="Arial"/>
          <w:color w:val="76923C"/>
          <w:sz w:val="20"/>
          <w:szCs w:val="20"/>
        </w:rPr>
        <w:t>termokamera</w:t>
      </w:r>
      <w:proofErr w:type="spellEnd"/>
      <w:r w:rsidRPr="00093B46">
        <w:rPr>
          <w:rFonts w:ascii="Arial" w:hAnsi="Arial" w:cs="Arial"/>
          <w:color w:val="76923C"/>
          <w:sz w:val="20"/>
          <w:szCs w:val="20"/>
        </w:rPr>
        <w:t xml:space="preserve"> klame?</w:t>
      </w:r>
    </w:p>
    <w:p w14:paraId="6EC4BB64" w14:textId="45D61903" w:rsidR="00D86DA4" w:rsidRDefault="00D86DA4" w:rsidP="00D86DA4"/>
    <w:p w14:paraId="0B614BE3" w14:textId="631DD43C" w:rsidR="00160A6D" w:rsidRPr="00F068F0" w:rsidRDefault="00160A6D" w:rsidP="00160A6D">
      <w:r>
        <w:t xml:space="preserve">keď kliknem na </w:t>
      </w:r>
      <w:r>
        <w:rPr>
          <w:i/>
          <w:iCs/>
        </w:rPr>
        <w:t>Tepelná vodivosť</w:t>
      </w:r>
      <w:r w:rsidRPr="00F068F0">
        <w:t xml:space="preserve"> objavia sa</w:t>
      </w:r>
      <w:r w:rsidR="003834EE">
        <w:t>:</w:t>
      </w:r>
    </w:p>
    <w:p w14:paraId="21EB5AAD" w14:textId="77777777" w:rsidR="00160A6D" w:rsidRDefault="00160A6D" w:rsidP="00160A6D">
      <w:pPr>
        <w:spacing w:after="20"/>
        <w:ind w:left="150"/>
        <w:rPr>
          <w:rFonts w:ascii="Cambria" w:hAnsi="Cambria"/>
          <w:color w:val="000000"/>
          <w:sz w:val="20"/>
          <w:szCs w:val="20"/>
        </w:rPr>
      </w:pPr>
      <w:hyperlink r:id="rId7" w:tgtFrame="_blank" w:history="1"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Pracovný list pre žiaka (</w:t>
        </w:r>
        <w:proofErr w:type="spellStart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pdf</w:t>
        </w:r>
        <w:proofErr w:type="spellEnd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)</w:t>
        </w:r>
        <w:r>
          <w:rPr>
            <w:rFonts w:ascii="Cambria" w:hAnsi="Cambria"/>
            <w:noProof/>
            <w:color w:val="000000"/>
            <w:sz w:val="21"/>
            <w:szCs w:val="21"/>
          </w:rPr>
          <w:drawing>
            <wp:inline distT="0" distB="0" distL="0" distR="0" wp14:anchorId="44645FD9" wp14:editId="59BDE5DE">
              <wp:extent cx="117475" cy="105410"/>
              <wp:effectExtent l="0" t="0" r="0" b="8890"/>
              <wp:docPr id="3" name="Obrázok 3" descr="pdf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df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475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mbria" w:hAnsi="Cambria"/>
          <w:color w:val="000000"/>
          <w:sz w:val="20"/>
          <w:szCs w:val="20"/>
        </w:rPr>
        <w:tab/>
      </w:r>
      <w:hyperlink r:id="rId9" w:tgtFrame="_blank" w:history="1"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Pracovný list pre žiaka (</w:t>
        </w:r>
        <w:proofErr w:type="spellStart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doc</w:t>
        </w:r>
        <w:proofErr w:type="spellEnd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)</w:t>
        </w:r>
        <w:r>
          <w:rPr>
            <w:rFonts w:ascii="Cambria" w:hAnsi="Cambria"/>
            <w:noProof/>
            <w:color w:val="000000"/>
            <w:sz w:val="21"/>
            <w:szCs w:val="21"/>
          </w:rPr>
          <w:drawing>
            <wp:inline distT="0" distB="0" distL="0" distR="0" wp14:anchorId="65284DE9" wp14:editId="5641E2CC">
              <wp:extent cx="117475" cy="117475"/>
              <wp:effectExtent l="0" t="0" r="0" b="0"/>
              <wp:docPr id="2" name="Obrázok 2" descr="word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word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47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D025877" w14:textId="549BCE66" w:rsidR="00160A6D" w:rsidRDefault="00160A6D" w:rsidP="00160A6D">
      <w:pPr>
        <w:spacing w:after="20"/>
        <w:ind w:left="150"/>
        <w:rPr>
          <w:rFonts w:ascii="Cambria" w:hAnsi="Cambria"/>
          <w:noProof/>
          <w:color w:val="000000"/>
          <w:sz w:val="21"/>
          <w:szCs w:val="21"/>
        </w:rPr>
      </w:pPr>
      <w:hyperlink r:id="rId11" w:tgtFrame="_blank" w:tooltip="Dostupné len s vyžiadaným heslom" w:history="1"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Učiteľský list </w:t>
        </w:r>
        <w:r>
          <w:rPr>
            <w:rFonts w:ascii="Cambria" w:hAnsi="Cambria"/>
            <w:noProof/>
            <w:color w:val="000000"/>
            <w:sz w:val="21"/>
            <w:szCs w:val="21"/>
          </w:rPr>
          <w:drawing>
            <wp:inline distT="0" distB="0" distL="0" distR="0" wp14:anchorId="38A68F51" wp14:editId="68D4DCC8">
              <wp:extent cx="117475" cy="105410"/>
              <wp:effectExtent l="0" t="0" r="0" b="8890"/>
              <wp:docPr id="1" name="Obrázok 1" descr="pdf">
                <a:hlinkClick xmlns:a="http://schemas.openxmlformats.org/drawingml/2006/main" r:id="rId11" tgtFrame="&quot;_blank&quot;" tooltip="&quot;Dostupné len s vyžiadaným heslom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pdf">
                        <a:hlinkClick r:id="rId11" tgtFrame="&quot;_blank&quot;" tooltip="&quot;Dostupné len s vyžiadaným heslom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475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B1A4121" w14:textId="29CB11AC" w:rsidR="00160A6D" w:rsidRPr="003834EE" w:rsidRDefault="00160A6D" w:rsidP="00160A6D">
      <w:pPr>
        <w:tabs>
          <w:tab w:val="left" w:pos="5245"/>
        </w:tabs>
        <w:ind w:left="142"/>
        <w:rPr>
          <w:rFonts w:ascii="Cambria" w:hAnsi="Cambria"/>
          <w:sz w:val="21"/>
          <w:szCs w:val="21"/>
        </w:rPr>
      </w:pPr>
      <w:r w:rsidRPr="003834EE">
        <w:rPr>
          <w:rFonts w:ascii="Cambria" w:hAnsi="Cambria"/>
          <w:sz w:val="21"/>
          <w:szCs w:val="21"/>
        </w:rPr>
        <w:t xml:space="preserve">Tepelná vodivosť </w:t>
      </w:r>
      <w:r w:rsidRPr="003834EE">
        <w:rPr>
          <w:rFonts w:ascii="Cambria" w:hAnsi="Cambria"/>
          <w:noProof/>
          <w:color w:val="737373"/>
          <w:sz w:val="21"/>
          <w:szCs w:val="21"/>
        </w:rPr>
        <w:drawing>
          <wp:inline distT="0" distB="0" distL="0" distR="0" wp14:anchorId="494159FE" wp14:editId="6B26384B">
            <wp:extent cx="114300" cy="106680"/>
            <wp:effectExtent l="0" t="0" r="0" b="7620"/>
            <wp:docPr id="5" name="Obrázok 5" descr="pdf">
              <a:hlinkClick xmlns:a="http://schemas.openxmlformats.org/drawingml/2006/main" r:id="rId12" tgtFrame="&quot;_blank&quot;" tooltip="&quot;Topenie tiosíran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df">
                      <a:hlinkClick r:id="rId12" tgtFrame="&quot;_blank&quot;" tooltip="&quot;Topenie tiosíran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4EE">
        <w:rPr>
          <w:rFonts w:ascii="Cambria" w:hAnsi="Cambria"/>
          <w:sz w:val="21"/>
          <w:szCs w:val="21"/>
        </w:rPr>
        <w:tab/>
      </w:r>
      <w:r w:rsidRPr="003834EE">
        <w:rPr>
          <w:rFonts w:ascii="Cambria" w:hAnsi="Cambria"/>
          <w:sz w:val="21"/>
          <w:szCs w:val="21"/>
        </w:rPr>
        <w:t>tepelna_vodivost</w:t>
      </w:r>
      <w:r w:rsidRPr="003834EE">
        <w:rPr>
          <w:rFonts w:ascii="Cambria" w:hAnsi="Cambria"/>
          <w:sz w:val="21"/>
          <w:szCs w:val="21"/>
        </w:rPr>
        <w:t>.</w:t>
      </w:r>
      <w:r w:rsidRPr="003834EE">
        <w:rPr>
          <w:rFonts w:ascii="Cambria" w:hAnsi="Cambria"/>
          <w:sz w:val="21"/>
          <w:szCs w:val="21"/>
        </w:rPr>
        <w:t>mp4</w:t>
      </w:r>
    </w:p>
    <w:p w14:paraId="784A07CD" w14:textId="463CBF60" w:rsidR="00160A6D" w:rsidRPr="003834EE" w:rsidRDefault="00160A6D" w:rsidP="00160A6D">
      <w:pPr>
        <w:tabs>
          <w:tab w:val="left" w:pos="5245"/>
        </w:tabs>
        <w:spacing w:after="20"/>
        <w:ind w:left="150"/>
        <w:rPr>
          <w:rFonts w:ascii="Cambria" w:hAnsi="Cambria"/>
          <w:color w:val="000000"/>
          <w:sz w:val="21"/>
          <w:szCs w:val="21"/>
        </w:rPr>
      </w:pPr>
      <w:r w:rsidRPr="003834EE">
        <w:rPr>
          <w:rFonts w:ascii="Cambria" w:hAnsi="Cambria"/>
          <w:color w:val="000000"/>
          <w:sz w:val="21"/>
          <w:szCs w:val="21"/>
        </w:rPr>
        <w:t>Vedenie tepla drevo/kov</w:t>
      </w:r>
      <w:r w:rsidR="003834EE" w:rsidRPr="003834EE">
        <w:rPr>
          <w:rFonts w:ascii="Cambria" w:hAnsi="Cambria"/>
          <w:sz w:val="21"/>
          <w:szCs w:val="21"/>
        </w:rPr>
        <w:t xml:space="preserve"> </w:t>
      </w:r>
      <w:r w:rsidR="003834EE" w:rsidRPr="003834EE">
        <w:rPr>
          <w:rFonts w:ascii="Cambria" w:hAnsi="Cambria"/>
          <w:noProof/>
          <w:color w:val="737373"/>
          <w:sz w:val="21"/>
          <w:szCs w:val="21"/>
        </w:rPr>
        <w:drawing>
          <wp:inline distT="0" distB="0" distL="0" distR="0" wp14:anchorId="238690A8" wp14:editId="7C683B25">
            <wp:extent cx="114300" cy="106680"/>
            <wp:effectExtent l="0" t="0" r="0" b="7620"/>
            <wp:docPr id="16" name="Obrázok 16" descr="pdf">
              <a:hlinkClick xmlns:a="http://schemas.openxmlformats.org/drawingml/2006/main" r:id="rId12" tgtFrame="&quot;_blank&quot;" tooltip="&quot;Topenie tiosíran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df">
                      <a:hlinkClick r:id="rId12" tgtFrame="&quot;_blank&quot;" tooltip="&quot;Topenie tiosíran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4EE">
        <w:rPr>
          <w:rFonts w:ascii="Cambria" w:hAnsi="Cambria"/>
          <w:color w:val="000000"/>
          <w:sz w:val="21"/>
          <w:szCs w:val="21"/>
        </w:rPr>
        <w:tab/>
      </w:r>
      <w:r w:rsidRPr="003834EE">
        <w:rPr>
          <w:rFonts w:ascii="Cambria" w:hAnsi="Cambria"/>
          <w:color w:val="000000"/>
          <w:sz w:val="21"/>
          <w:szCs w:val="21"/>
        </w:rPr>
        <w:t>vodivost_drevo_plech.mp4</w:t>
      </w:r>
    </w:p>
    <w:p w14:paraId="79488C62" w14:textId="77777777" w:rsidR="003834EE" w:rsidRDefault="003834EE" w:rsidP="00160A6D">
      <w:pPr>
        <w:spacing w:after="20"/>
        <w:ind w:left="150"/>
        <w:rPr>
          <w:rFonts w:ascii="Cambria" w:hAnsi="Cambria"/>
          <w:color w:val="000000"/>
          <w:sz w:val="20"/>
          <w:szCs w:val="20"/>
        </w:rPr>
      </w:pPr>
    </w:p>
    <w:p w14:paraId="2187989D" w14:textId="77777777" w:rsidR="00160A6D" w:rsidRDefault="00160A6D" w:rsidP="00160A6D">
      <w:r>
        <w:t>PL_tepelna_vodivost.pdf</w:t>
      </w:r>
    </w:p>
    <w:p w14:paraId="71B6F26F" w14:textId="267844D6" w:rsidR="00C42903" w:rsidRDefault="00160A6D" w:rsidP="00D86DA4">
      <w:r>
        <w:t>PL_tepelna_vodivost.docx</w:t>
      </w:r>
    </w:p>
    <w:p w14:paraId="69F67F8C" w14:textId="0B3BC80A" w:rsidR="00160A6D" w:rsidRDefault="00160A6D" w:rsidP="00160A6D">
      <w:r>
        <w:t>U</w:t>
      </w:r>
      <w:r>
        <w:t>L_tepelna_vodivost.</w:t>
      </w:r>
      <w:r>
        <w:t>pdf</w:t>
      </w:r>
    </w:p>
    <w:p w14:paraId="30D4844D" w14:textId="77777777" w:rsidR="00160A6D" w:rsidRDefault="00160A6D" w:rsidP="00D86DA4"/>
    <w:p w14:paraId="4B92F3F1" w14:textId="25371163" w:rsidR="00160A6D" w:rsidRDefault="00160A6D" w:rsidP="00D86DA4"/>
    <w:p w14:paraId="19FB9631" w14:textId="422A5DD2" w:rsidR="00160A6D" w:rsidRPr="00F068F0" w:rsidRDefault="00160A6D" w:rsidP="00160A6D">
      <w:r>
        <w:t xml:space="preserve">keď kliknem na </w:t>
      </w:r>
      <w:r w:rsidRPr="00160A6D">
        <w:rPr>
          <w:i/>
          <w:iCs/>
        </w:rPr>
        <w:t xml:space="preserve">Čo oči nevidia, </w:t>
      </w:r>
      <w:proofErr w:type="spellStart"/>
      <w:r w:rsidRPr="00160A6D">
        <w:rPr>
          <w:i/>
          <w:iCs/>
        </w:rPr>
        <w:t>termokamera</w:t>
      </w:r>
      <w:proofErr w:type="spellEnd"/>
      <w:r w:rsidRPr="00160A6D">
        <w:rPr>
          <w:i/>
          <w:iCs/>
        </w:rPr>
        <w:t xml:space="preserve"> môže, a naopak</w:t>
      </w:r>
      <w:r w:rsidRPr="00160A6D">
        <w:rPr>
          <w:i/>
          <w:iCs/>
        </w:rPr>
        <w:t xml:space="preserve"> </w:t>
      </w:r>
      <w:r w:rsidRPr="00F068F0">
        <w:t>objavia sa</w:t>
      </w:r>
      <w:r w:rsidR="003834EE">
        <w:t>:</w:t>
      </w:r>
    </w:p>
    <w:p w14:paraId="63BD8561" w14:textId="77777777" w:rsidR="00160A6D" w:rsidRDefault="00160A6D" w:rsidP="00160A6D">
      <w:pPr>
        <w:spacing w:after="20"/>
        <w:ind w:left="150"/>
        <w:rPr>
          <w:rFonts w:ascii="Cambria" w:hAnsi="Cambria"/>
          <w:color w:val="000000"/>
          <w:sz w:val="20"/>
          <w:szCs w:val="20"/>
        </w:rPr>
      </w:pPr>
      <w:hyperlink r:id="rId14" w:tgtFrame="_blank" w:history="1"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Pracovný list pre žiaka (</w:t>
        </w:r>
        <w:proofErr w:type="spellStart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pdf</w:t>
        </w:r>
        <w:proofErr w:type="spellEnd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)</w:t>
        </w:r>
        <w:r>
          <w:rPr>
            <w:rFonts w:ascii="Cambria" w:hAnsi="Cambria"/>
            <w:noProof/>
            <w:color w:val="000000"/>
            <w:sz w:val="21"/>
            <w:szCs w:val="21"/>
          </w:rPr>
          <w:drawing>
            <wp:inline distT="0" distB="0" distL="0" distR="0" wp14:anchorId="531760E0" wp14:editId="42EC4EBC">
              <wp:extent cx="117475" cy="105410"/>
              <wp:effectExtent l="0" t="0" r="0" b="8890"/>
              <wp:docPr id="6" name="Obrázok 6" descr="pdf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df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475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mbria" w:hAnsi="Cambria"/>
          <w:color w:val="000000"/>
          <w:sz w:val="20"/>
          <w:szCs w:val="20"/>
        </w:rPr>
        <w:tab/>
      </w:r>
      <w:hyperlink r:id="rId15" w:tgtFrame="_blank" w:history="1"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Pracovný list pre žiaka (</w:t>
        </w:r>
        <w:proofErr w:type="spellStart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doc</w:t>
        </w:r>
        <w:proofErr w:type="spellEnd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)</w:t>
        </w:r>
        <w:r>
          <w:rPr>
            <w:rFonts w:ascii="Cambria" w:hAnsi="Cambria"/>
            <w:noProof/>
            <w:color w:val="000000"/>
            <w:sz w:val="21"/>
            <w:szCs w:val="21"/>
          </w:rPr>
          <w:drawing>
            <wp:inline distT="0" distB="0" distL="0" distR="0" wp14:anchorId="7E956892" wp14:editId="44D9A6EB">
              <wp:extent cx="117475" cy="117475"/>
              <wp:effectExtent l="0" t="0" r="0" b="0"/>
              <wp:docPr id="7" name="Obrázok 7" descr="word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word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47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8B2C130" w14:textId="77777777" w:rsidR="00160A6D" w:rsidRDefault="00160A6D" w:rsidP="00160A6D">
      <w:pPr>
        <w:spacing w:after="20"/>
        <w:ind w:left="150"/>
        <w:rPr>
          <w:rFonts w:ascii="Cambria" w:hAnsi="Cambria"/>
          <w:noProof/>
          <w:color w:val="000000"/>
          <w:sz w:val="21"/>
          <w:szCs w:val="21"/>
        </w:rPr>
      </w:pPr>
      <w:hyperlink r:id="rId16" w:tgtFrame="_blank" w:tooltip="Dostupné len s vyžiadaným heslom" w:history="1"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Učiteľský list </w:t>
        </w:r>
        <w:r>
          <w:rPr>
            <w:rFonts w:ascii="Cambria" w:hAnsi="Cambria"/>
            <w:noProof/>
            <w:color w:val="000000"/>
            <w:sz w:val="21"/>
            <w:szCs w:val="21"/>
          </w:rPr>
          <w:drawing>
            <wp:inline distT="0" distB="0" distL="0" distR="0" wp14:anchorId="6CE56534" wp14:editId="376861F2">
              <wp:extent cx="117475" cy="105410"/>
              <wp:effectExtent l="0" t="0" r="0" b="8890"/>
              <wp:docPr id="8" name="Obrázok 8" descr="pdf">
                <a:hlinkClick xmlns:a="http://schemas.openxmlformats.org/drawingml/2006/main" r:id="rId16" tgtFrame="&quot;_blank&quot;" tooltip="&quot;Dostupné len s vyžiadaným heslom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pdf">
                        <a:hlinkClick r:id="rId16" tgtFrame="&quot;_blank&quot;" tooltip="&quot;Dostupné len s vyžiadaným heslom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475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7CAA3E4D" w14:textId="43AE36CC" w:rsidR="00160A6D" w:rsidRDefault="003834EE" w:rsidP="00160A6D">
      <w:pPr>
        <w:tabs>
          <w:tab w:val="left" w:pos="5245"/>
        </w:tabs>
        <w:ind w:left="142"/>
      </w:pPr>
      <w:r>
        <w:t>Čierne vrece</w:t>
      </w:r>
      <w:r w:rsidR="00160A6D">
        <w:t xml:space="preserve"> </w:t>
      </w:r>
      <w:r w:rsidR="00160A6D">
        <w:rPr>
          <w:rFonts w:ascii="Verdana" w:hAnsi="Verdana"/>
          <w:noProof/>
          <w:color w:val="737373"/>
          <w:sz w:val="17"/>
          <w:szCs w:val="17"/>
        </w:rPr>
        <w:drawing>
          <wp:inline distT="0" distB="0" distL="0" distR="0" wp14:anchorId="3A8243AD" wp14:editId="326B179E">
            <wp:extent cx="114300" cy="106680"/>
            <wp:effectExtent l="0" t="0" r="0" b="7620"/>
            <wp:docPr id="9" name="Obrázok 9" descr="pdf">
              <a:hlinkClick xmlns:a="http://schemas.openxmlformats.org/drawingml/2006/main" r:id="rId12" tgtFrame="&quot;_blank&quot;" tooltip="&quot;Topenie tiosíran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df">
                      <a:hlinkClick r:id="rId12" tgtFrame="&quot;_blank&quot;" tooltip="&quot;Topenie tiosíran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A6D">
        <w:tab/>
      </w:r>
      <w:r>
        <w:t>cierne_vrece</w:t>
      </w:r>
      <w:r w:rsidR="00160A6D" w:rsidRPr="00852C03">
        <w:t>.</w:t>
      </w:r>
      <w:r w:rsidR="00160A6D">
        <w:t>mp4</w:t>
      </w:r>
    </w:p>
    <w:p w14:paraId="737F099B" w14:textId="30FBAA8D" w:rsidR="003834EE" w:rsidRDefault="003834EE" w:rsidP="003834EE">
      <w:pPr>
        <w:tabs>
          <w:tab w:val="left" w:pos="5245"/>
        </w:tabs>
        <w:spacing w:after="20"/>
        <w:ind w:left="150"/>
        <w:rPr>
          <w:rFonts w:ascii="Cambria" w:hAnsi="Cambria"/>
          <w:sz w:val="21"/>
          <w:szCs w:val="21"/>
        </w:rPr>
      </w:pPr>
      <w:r w:rsidRPr="003834EE">
        <w:rPr>
          <w:rFonts w:ascii="Cambria" w:hAnsi="Cambria"/>
          <w:color w:val="000000"/>
          <w:sz w:val="21"/>
          <w:szCs w:val="21"/>
        </w:rPr>
        <w:lastRenderedPageBreak/>
        <w:t>Sklo</w:t>
      </w:r>
      <w:r w:rsidRPr="003834EE">
        <w:rPr>
          <w:rFonts w:ascii="Cambria" w:hAnsi="Cambria"/>
          <w:sz w:val="21"/>
          <w:szCs w:val="21"/>
        </w:rPr>
        <w:t xml:space="preserve"> </w:t>
      </w:r>
      <w:r w:rsidRPr="003834EE">
        <w:rPr>
          <w:rFonts w:ascii="Cambria" w:hAnsi="Cambria"/>
          <w:noProof/>
          <w:color w:val="737373"/>
          <w:sz w:val="21"/>
          <w:szCs w:val="21"/>
        </w:rPr>
        <w:drawing>
          <wp:inline distT="0" distB="0" distL="0" distR="0" wp14:anchorId="6BA07086" wp14:editId="0509B035">
            <wp:extent cx="114300" cy="106680"/>
            <wp:effectExtent l="0" t="0" r="0" b="7620"/>
            <wp:docPr id="41" name="Obrázok 41" descr="pdf">
              <a:hlinkClick xmlns:a="http://schemas.openxmlformats.org/drawingml/2006/main" r:id="rId12" tgtFrame="&quot;_blank&quot;" tooltip="&quot;Topenie tiosíran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df">
                      <a:hlinkClick r:id="rId12" tgtFrame="&quot;_blank&quot;" tooltip="&quot;Topenie tiosíran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>sklo.mp4</w:t>
      </w:r>
    </w:p>
    <w:p w14:paraId="384CF7B9" w14:textId="4DFAED3D" w:rsidR="003834EE" w:rsidRDefault="003834EE" w:rsidP="003834EE">
      <w:pPr>
        <w:tabs>
          <w:tab w:val="left" w:pos="5245"/>
        </w:tabs>
        <w:spacing w:after="20"/>
        <w:ind w:left="150"/>
        <w:rPr>
          <w:rFonts w:ascii="Cambria" w:hAnsi="Cambria"/>
          <w:sz w:val="21"/>
          <w:szCs w:val="21"/>
        </w:rPr>
      </w:pPr>
      <w:r>
        <w:rPr>
          <w:rFonts w:ascii="Cambria" w:hAnsi="Cambria"/>
          <w:color w:val="000000"/>
          <w:sz w:val="21"/>
          <w:szCs w:val="21"/>
        </w:rPr>
        <w:t>Balón</w:t>
      </w:r>
      <w:r w:rsidRPr="003834EE">
        <w:rPr>
          <w:rFonts w:ascii="Cambria" w:hAnsi="Cambria"/>
          <w:sz w:val="21"/>
          <w:szCs w:val="21"/>
        </w:rPr>
        <w:t xml:space="preserve"> </w:t>
      </w:r>
      <w:r w:rsidRPr="003834EE">
        <w:rPr>
          <w:rFonts w:ascii="Cambria" w:hAnsi="Cambria"/>
          <w:noProof/>
          <w:color w:val="737373"/>
          <w:sz w:val="21"/>
          <w:szCs w:val="21"/>
        </w:rPr>
        <w:drawing>
          <wp:inline distT="0" distB="0" distL="0" distR="0" wp14:anchorId="7BC838FD" wp14:editId="4B3F385F">
            <wp:extent cx="114300" cy="106680"/>
            <wp:effectExtent l="0" t="0" r="0" b="7620"/>
            <wp:docPr id="48" name="Obrázok 48" descr="pdf">
              <a:hlinkClick xmlns:a="http://schemas.openxmlformats.org/drawingml/2006/main" r:id="rId12" tgtFrame="&quot;_blank&quot;" tooltip="&quot;Topenie tiosíran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df">
                      <a:hlinkClick r:id="rId12" tgtFrame="&quot;_blank&quot;" tooltip="&quot;Topenie tiosíran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>balon</w:t>
      </w:r>
      <w:r>
        <w:rPr>
          <w:rFonts w:ascii="Cambria" w:hAnsi="Cambria"/>
          <w:sz w:val="21"/>
          <w:szCs w:val="21"/>
        </w:rPr>
        <w:t>.mp4</w:t>
      </w:r>
    </w:p>
    <w:p w14:paraId="2A251785" w14:textId="77777777" w:rsidR="00160A6D" w:rsidRDefault="00160A6D" w:rsidP="00160A6D">
      <w:pPr>
        <w:spacing w:after="20"/>
        <w:ind w:left="150"/>
        <w:rPr>
          <w:rFonts w:ascii="Cambria" w:hAnsi="Cambria"/>
          <w:color w:val="000000"/>
          <w:sz w:val="20"/>
          <w:szCs w:val="20"/>
        </w:rPr>
      </w:pPr>
    </w:p>
    <w:p w14:paraId="6C04136B" w14:textId="14FE2978" w:rsidR="00160A6D" w:rsidRDefault="00160A6D" w:rsidP="00160A6D">
      <w:r w:rsidRPr="00160A6D">
        <w:t>PL_co_oci_nevidia.</w:t>
      </w:r>
      <w:r>
        <w:t>pdf</w:t>
      </w:r>
    </w:p>
    <w:p w14:paraId="03B46355" w14:textId="3A53700C" w:rsidR="00160A6D" w:rsidRDefault="00160A6D" w:rsidP="00160A6D">
      <w:r w:rsidRPr="00160A6D">
        <w:t>PL_co_oci_nevidia.docx</w:t>
      </w:r>
    </w:p>
    <w:p w14:paraId="401DD23E" w14:textId="29952D5D" w:rsidR="00160A6D" w:rsidRDefault="00160A6D" w:rsidP="00160A6D">
      <w:r>
        <w:t>U</w:t>
      </w:r>
      <w:r w:rsidRPr="00160A6D">
        <w:t>L_co_oci_nevidia.</w:t>
      </w:r>
      <w:r>
        <w:t>pdf</w:t>
      </w:r>
    </w:p>
    <w:p w14:paraId="4CA2BB63" w14:textId="5175E516" w:rsidR="00160A6D" w:rsidRDefault="00160A6D" w:rsidP="00D86DA4"/>
    <w:p w14:paraId="32E24AEB" w14:textId="2E60EF9D" w:rsidR="00160A6D" w:rsidRDefault="00160A6D" w:rsidP="00D86DA4"/>
    <w:p w14:paraId="29988586" w14:textId="2C014A20" w:rsidR="00160A6D" w:rsidRPr="00F068F0" w:rsidRDefault="00160A6D" w:rsidP="00160A6D">
      <w:r>
        <w:t xml:space="preserve">keď kliknem na </w:t>
      </w:r>
      <w:r w:rsidR="003834EE" w:rsidRPr="003834EE">
        <w:rPr>
          <w:i/>
          <w:iCs/>
        </w:rPr>
        <w:t xml:space="preserve">Kedy </w:t>
      </w:r>
      <w:proofErr w:type="spellStart"/>
      <w:r w:rsidR="003834EE" w:rsidRPr="003834EE">
        <w:rPr>
          <w:i/>
          <w:iCs/>
        </w:rPr>
        <w:t>termokamera</w:t>
      </w:r>
      <w:proofErr w:type="spellEnd"/>
      <w:r w:rsidR="003834EE" w:rsidRPr="003834EE">
        <w:rPr>
          <w:i/>
          <w:iCs/>
        </w:rPr>
        <w:t xml:space="preserve"> klame?</w:t>
      </w:r>
      <w:r w:rsidR="003834EE" w:rsidRPr="003834EE">
        <w:t xml:space="preserve"> </w:t>
      </w:r>
      <w:r w:rsidRPr="00F068F0">
        <w:t>objavia sa</w:t>
      </w:r>
      <w:r w:rsidR="003834EE">
        <w:t>:</w:t>
      </w:r>
      <w:r w:rsidRPr="00F068F0">
        <w:t xml:space="preserve"> </w:t>
      </w:r>
    </w:p>
    <w:p w14:paraId="5B4721EC" w14:textId="77777777" w:rsidR="00160A6D" w:rsidRDefault="00160A6D" w:rsidP="00160A6D">
      <w:pPr>
        <w:spacing w:after="20"/>
        <w:ind w:left="150"/>
        <w:rPr>
          <w:rFonts w:ascii="Cambria" w:hAnsi="Cambria"/>
          <w:color w:val="000000"/>
          <w:sz w:val="20"/>
          <w:szCs w:val="20"/>
        </w:rPr>
      </w:pPr>
      <w:hyperlink r:id="rId17" w:tgtFrame="_blank" w:history="1"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Pracovný list pre žiaka (</w:t>
        </w:r>
        <w:proofErr w:type="spellStart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pdf</w:t>
        </w:r>
        <w:proofErr w:type="spellEnd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)</w:t>
        </w:r>
        <w:r>
          <w:rPr>
            <w:rFonts w:ascii="Cambria" w:hAnsi="Cambria"/>
            <w:noProof/>
            <w:color w:val="000000"/>
            <w:sz w:val="21"/>
            <w:szCs w:val="21"/>
          </w:rPr>
          <w:drawing>
            <wp:inline distT="0" distB="0" distL="0" distR="0" wp14:anchorId="14FEEDF9" wp14:editId="12FC143F">
              <wp:extent cx="117475" cy="105410"/>
              <wp:effectExtent l="0" t="0" r="0" b="8890"/>
              <wp:docPr id="10" name="Obrázok 10" descr="pdf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df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475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mbria" w:hAnsi="Cambria"/>
          <w:color w:val="000000"/>
          <w:sz w:val="20"/>
          <w:szCs w:val="20"/>
        </w:rPr>
        <w:tab/>
      </w:r>
      <w:hyperlink r:id="rId18" w:tgtFrame="_blank" w:history="1"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Pracovný list pre žiaka (</w:t>
        </w:r>
        <w:proofErr w:type="spellStart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doc</w:t>
        </w:r>
        <w:proofErr w:type="spellEnd"/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)</w:t>
        </w:r>
        <w:r>
          <w:rPr>
            <w:rFonts w:ascii="Cambria" w:hAnsi="Cambria"/>
            <w:noProof/>
            <w:color w:val="000000"/>
            <w:sz w:val="21"/>
            <w:szCs w:val="21"/>
          </w:rPr>
          <w:drawing>
            <wp:inline distT="0" distB="0" distL="0" distR="0" wp14:anchorId="6BA15D7F" wp14:editId="288CBC36">
              <wp:extent cx="117475" cy="117475"/>
              <wp:effectExtent l="0" t="0" r="0" b="0"/>
              <wp:docPr id="11" name="Obrázok 11" descr="word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word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47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2ED3612" w14:textId="77777777" w:rsidR="00160A6D" w:rsidRDefault="00160A6D" w:rsidP="00160A6D">
      <w:pPr>
        <w:spacing w:after="20"/>
        <w:ind w:left="150"/>
        <w:rPr>
          <w:rFonts w:ascii="Cambria" w:hAnsi="Cambria"/>
          <w:noProof/>
          <w:color w:val="000000"/>
          <w:sz w:val="21"/>
          <w:szCs w:val="21"/>
        </w:rPr>
      </w:pPr>
      <w:hyperlink r:id="rId19" w:tgtFrame="_blank" w:tooltip="Dostupné len s vyžiadaným heslom" w:history="1">
        <w:r>
          <w:rPr>
            <w:rStyle w:val="Hypertextovprepojenie"/>
            <w:rFonts w:ascii="Cambria" w:hAnsi="Cambria"/>
            <w:color w:val="000000"/>
            <w:sz w:val="21"/>
            <w:szCs w:val="21"/>
          </w:rPr>
          <w:t>Učiteľský list </w:t>
        </w:r>
        <w:r>
          <w:rPr>
            <w:rFonts w:ascii="Cambria" w:hAnsi="Cambria"/>
            <w:noProof/>
            <w:color w:val="000000"/>
            <w:sz w:val="21"/>
            <w:szCs w:val="21"/>
          </w:rPr>
          <w:drawing>
            <wp:inline distT="0" distB="0" distL="0" distR="0" wp14:anchorId="3A1D2CD3" wp14:editId="0C4D5FE4">
              <wp:extent cx="117475" cy="105410"/>
              <wp:effectExtent l="0" t="0" r="0" b="8890"/>
              <wp:docPr id="12" name="Obrázok 12" descr="pdf">
                <a:hlinkClick xmlns:a="http://schemas.openxmlformats.org/drawingml/2006/main" r:id="rId16" tgtFrame="&quot;_blank&quot;" tooltip="&quot;Dostupné len s vyžiadaným heslom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pdf">
                        <a:hlinkClick r:id="rId16" tgtFrame="&quot;_blank&quot;" tooltip="&quot;Dostupné len s vyžiadaným heslom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475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8CE54AA" w14:textId="3D9C7B7C" w:rsidR="003834EE" w:rsidRDefault="003834EE" w:rsidP="003834EE">
      <w:pPr>
        <w:tabs>
          <w:tab w:val="left" w:pos="5245"/>
        </w:tabs>
        <w:ind w:left="142"/>
      </w:pPr>
      <w:r>
        <w:t xml:space="preserve">Kedy </w:t>
      </w:r>
      <w:proofErr w:type="spellStart"/>
      <w:r>
        <w:t>termokamera</w:t>
      </w:r>
      <w:proofErr w:type="spellEnd"/>
      <w:r>
        <w:t xml:space="preserve"> klame</w:t>
      </w:r>
      <w:r w:rsidR="00160A6D">
        <w:t xml:space="preserve"> </w:t>
      </w:r>
      <w:r w:rsidR="00160A6D">
        <w:rPr>
          <w:rFonts w:ascii="Verdana" w:hAnsi="Verdana"/>
          <w:noProof/>
          <w:color w:val="737373"/>
          <w:sz w:val="17"/>
          <w:szCs w:val="17"/>
        </w:rPr>
        <w:drawing>
          <wp:inline distT="0" distB="0" distL="0" distR="0" wp14:anchorId="0F645B03" wp14:editId="180449E0">
            <wp:extent cx="114300" cy="106680"/>
            <wp:effectExtent l="0" t="0" r="0" b="7620"/>
            <wp:docPr id="13" name="Obrázok 13" descr="pdf">
              <a:hlinkClick xmlns:a="http://schemas.openxmlformats.org/drawingml/2006/main" r:id="rId12" tgtFrame="&quot;_blank&quot;" tooltip="&quot;Topenie tiosíran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df">
                      <a:hlinkClick r:id="rId12" tgtFrame="&quot;_blank&quot;" tooltip="&quot;Topenie tiosíran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0A6D">
        <w:tab/>
      </w:r>
      <w:r w:rsidRPr="003834EE">
        <w:t>kedy_termokamera_klame.mp4</w:t>
      </w:r>
    </w:p>
    <w:p w14:paraId="4810A11B" w14:textId="77777777" w:rsidR="00160A6D" w:rsidRDefault="00160A6D" w:rsidP="00160A6D">
      <w:pPr>
        <w:spacing w:after="20"/>
        <w:ind w:left="150"/>
        <w:rPr>
          <w:rFonts w:ascii="Cambria" w:hAnsi="Cambria"/>
          <w:color w:val="000000"/>
          <w:sz w:val="20"/>
          <w:szCs w:val="20"/>
        </w:rPr>
      </w:pPr>
    </w:p>
    <w:p w14:paraId="41015E9A" w14:textId="173BB2C5" w:rsidR="00160A6D" w:rsidRDefault="003834EE" w:rsidP="00160A6D">
      <w:r w:rsidRPr="003834EE">
        <w:t>PL_kedy_termokamera_klame.</w:t>
      </w:r>
      <w:r>
        <w:t>pdf</w:t>
      </w:r>
    </w:p>
    <w:p w14:paraId="6C9712F5" w14:textId="01779910" w:rsidR="00160A6D" w:rsidRDefault="003834EE" w:rsidP="00160A6D">
      <w:r w:rsidRPr="003834EE">
        <w:t>PL_kedy_termokamera_klame.docx</w:t>
      </w:r>
    </w:p>
    <w:p w14:paraId="57D5367F" w14:textId="1EED48A5" w:rsidR="00160A6D" w:rsidRDefault="003834EE" w:rsidP="00D86DA4">
      <w:r>
        <w:t>U</w:t>
      </w:r>
      <w:r w:rsidRPr="003834EE">
        <w:t>L_kedy_termokamera_klame.</w:t>
      </w:r>
      <w:r>
        <w:t>pdf</w:t>
      </w:r>
    </w:p>
    <w:p w14:paraId="63C15831" w14:textId="77777777" w:rsidR="00160A6D" w:rsidRDefault="00160A6D" w:rsidP="00D86DA4"/>
    <w:sectPr w:rsidR="00160A6D" w:rsidSect="00146E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82363"/>
    <w:multiLevelType w:val="multilevel"/>
    <w:tmpl w:val="73D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D1F8C"/>
    <w:multiLevelType w:val="multilevel"/>
    <w:tmpl w:val="06BE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23BA1"/>
    <w:multiLevelType w:val="hybridMultilevel"/>
    <w:tmpl w:val="825459EA"/>
    <w:lvl w:ilvl="0" w:tplc="F73E8A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428384">
    <w:abstractNumId w:val="2"/>
  </w:num>
  <w:num w:numId="2" w16cid:durableId="978999257">
    <w:abstractNumId w:val="1"/>
  </w:num>
  <w:num w:numId="3" w16cid:durableId="95763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53"/>
    <w:rsid w:val="00013377"/>
    <w:rsid w:val="000839C7"/>
    <w:rsid w:val="00093B46"/>
    <w:rsid w:val="00146E52"/>
    <w:rsid w:val="00160A6D"/>
    <w:rsid w:val="001A46ED"/>
    <w:rsid w:val="001C00BD"/>
    <w:rsid w:val="00281A6A"/>
    <w:rsid w:val="002956FB"/>
    <w:rsid w:val="002C0B10"/>
    <w:rsid w:val="002C13B5"/>
    <w:rsid w:val="002F625F"/>
    <w:rsid w:val="0035648A"/>
    <w:rsid w:val="003834EE"/>
    <w:rsid w:val="00464350"/>
    <w:rsid w:val="00476494"/>
    <w:rsid w:val="004E4F63"/>
    <w:rsid w:val="00535360"/>
    <w:rsid w:val="00542CB6"/>
    <w:rsid w:val="00546089"/>
    <w:rsid w:val="005461DA"/>
    <w:rsid w:val="005C3DC3"/>
    <w:rsid w:val="005F1D0F"/>
    <w:rsid w:val="00631168"/>
    <w:rsid w:val="006875B7"/>
    <w:rsid w:val="006B50E8"/>
    <w:rsid w:val="006D2152"/>
    <w:rsid w:val="006D4425"/>
    <w:rsid w:val="007D4E9C"/>
    <w:rsid w:val="007F0571"/>
    <w:rsid w:val="008377ED"/>
    <w:rsid w:val="00852C03"/>
    <w:rsid w:val="008E3678"/>
    <w:rsid w:val="00903A2E"/>
    <w:rsid w:val="0096559A"/>
    <w:rsid w:val="009A79F9"/>
    <w:rsid w:val="00A15E42"/>
    <w:rsid w:val="00A34CFB"/>
    <w:rsid w:val="00B76834"/>
    <w:rsid w:val="00BE18BE"/>
    <w:rsid w:val="00C00D89"/>
    <w:rsid w:val="00C14967"/>
    <w:rsid w:val="00C42903"/>
    <w:rsid w:val="00D47E9B"/>
    <w:rsid w:val="00D67430"/>
    <w:rsid w:val="00D770C0"/>
    <w:rsid w:val="00D86DA4"/>
    <w:rsid w:val="00DC35A0"/>
    <w:rsid w:val="00E0454B"/>
    <w:rsid w:val="00F95753"/>
    <w:rsid w:val="00FA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BAEF"/>
  <w15:chartTrackingRefBased/>
  <w15:docId w15:val="{BCF0F27E-FC46-0C4E-A8BB-C5A37705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6834"/>
    <w:pPr>
      <w:jc w:val="both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648A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5648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648A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5648A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Odsekzoznamu">
    <w:name w:val="List Paragraph"/>
    <w:basedOn w:val="Normlny"/>
    <w:uiPriority w:val="34"/>
    <w:qFormat/>
    <w:rsid w:val="007D4E9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965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png"/><Relationship Id="rId18" Type="http://schemas.openxmlformats.org/officeDocument/2006/relationships/hyperlink" Target="http://e-fyzika.ddp.fmph.uniba.sk/dokumenty/Metodicke_materialy/Zakladna_skola/6_rocnik/f6_1_1/1_1_PL_vlastnosti_kvapalin.do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-fyzika.ddp.fmph.uniba.sk/dokumenty/Metodicke_materialy/Zakladna_skola/6_rocnik/f6_1_1/1_1_PL_vlastnosti_kvapalin.pdf" TargetMode="External"/><Relationship Id="rId12" Type="http://schemas.openxmlformats.org/officeDocument/2006/relationships/hyperlink" Target="http://e-fyzika.ddp.fmph.uniba.sk/dokumenty/Metodicke_materialy/Zakladna_skola/7_rocnik/f7_4_2/tiosiran.avi" TargetMode="External"/><Relationship Id="rId17" Type="http://schemas.openxmlformats.org/officeDocument/2006/relationships/hyperlink" Target="http://e-fyzika.ddp.fmph.uniba.sk/dokumenty/Metodicke_materialy/Zakladna_skola/6_rocnik/f6_1_1/1_1_PL_vlastnosti_kvapalin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-fyzika.ddp.fmph.uniba.sk/dokumenty/Metodicke_materialy/Zakladna_skola/6_rocnik/f6_1_1/1_1_UL_vlastnosti_kvapalin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-fyzika.ddp.fmph.uniba.sk/dokumenty/Metodicke_materialy/kriticke_myslenie.htm" TargetMode="External"/><Relationship Id="rId11" Type="http://schemas.openxmlformats.org/officeDocument/2006/relationships/hyperlink" Target="http://e-fyzika.ddp.fmph.uniba.sk/dokumenty/Metodicke_materialy/Zakladna_skola/6_rocnik/f6_1_1/1_1_UL_vlastnosti_kvapalin.pdf" TargetMode="External"/><Relationship Id="rId5" Type="http://schemas.openxmlformats.org/officeDocument/2006/relationships/hyperlink" Target="http://e-fyzika.ddp.fmph.uniba.sk/dokumenty/Metodicke_materialy/Stredna_skola.htm" TargetMode="External"/><Relationship Id="rId15" Type="http://schemas.openxmlformats.org/officeDocument/2006/relationships/hyperlink" Target="http://e-fyzika.ddp.fmph.uniba.sk/dokumenty/Metodicke_materialy/Zakladna_skola/6_rocnik/f6_1_1/1_1_PL_vlastnosti_kvapalin.doc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e-fyzika.ddp.fmph.uniba.sk/dokumenty/Metodicke_materialy/Zakladna_skola/6_rocnik/f6_1_1/1_1_UL_vlastnosti_kvapal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-fyzika.ddp.fmph.uniba.sk/dokumenty/Metodicke_materialy/Zakladna_skola/6_rocnik/f6_1_1/1_1_PL_vlastnosti_kvapalin.doc" TargetMode="External"/><Relationship Id="rId14" Type="http://schemas.openxmlformats.org/officeDocument/2006/relationships/hyperlink" Target="http://e-fyzika.ddp.fmph.uniba.sk/dokumenty/Metodicke_materialy/Zakladna_skola/6_rocnik/f6_1_1/1_1_PL_vlastnosti_kvapalin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Gorčáková Simona</dc:creator>
  <cp:keywords/>
  <dc:description/>
  <cp:lastModifiedBy>Velmovská Klára</cp:lastModifiedBy>
  <cp:revision>4</cp:revision>
  <dcterms:created xsi:type="dcterms:W3CDTF">2023-05-20T13:18:00Z</dcterms:created>
  <dcterms:modified xsi:type="dcterms:W3CDTF">2023-05-20T13:47:00Z</dcterms:modified>
</cp:coreProperties>
</file>